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418A" w14:textId="5C9A5386" w:rsidR="007D6DD0" w:rsidRPr="007D6DD0" w:rsidRDefault="007D6DD0" w:rsidP="007D6DD0">
      <w:pPr>
        <w:rPr>
          <w:b/>
          <w:bCs/>
        </w:rPr>
      </w:pPr>
      <w:r w:rsidRPr="007D6DD0">
        <w:rPr>
          <w:b/>
          <w:bCs/>
        </w:rPr>
        <w:t>Energía en positivo: Transformando nuestro consumo</w:t>
      </w:r>
    </w:p>
    <w:p w14:paraId="74913D19" w14:textId="77777777" w:rsidR="007D6DD0" w:rsidRPr="007D6DD0" w:rsidRDefault="007D6DD0" w:rsidP="007D6DD0">
      <w:r w:rsidRPr="007D6DD0">
        <w:rPr>
          <w:b/>
          <w:bCs/>
        </w:rPr>
        <w:t>Introducción</w:t>
      </w:r>
      <w:r w:rsidRPr="007D6DD0">
        <w:t xml:space="preserve"> El mundo está cambiando y la forma en la que obtenemos energía para trabajar y vivir también debe hacerlo. En este proyecto vamos a explorar cómo las nuevas tecnologías y las fuentes renovables están llegando a nuestros barrios, influyendo en el empleo, la economía familiar y la salud de nuestro entorno más cercano.</w:t>
      </w:r>
    </w:p>
    <w:p w14:paraId="02E1CC91" w14:textId="77777777" w:rsidR="007D6DD0" w:rsidRPr="007D6DD0" w:rsidRDefault="007D6DD0" w:rsidP="007D6DD0">
      <w:r w:rsidRPr="007D6DD0">
        <w:t>No necesitas ser un científico para entender los procesos que mueven el mundo; tu experiencia previa manteniendo un hogar o trabajando es la mejor base. Aquí conectaremos esos conocimientos prácticos con experimentos digitales para que comprendas el porqué de las cosas y te sientas protagonista de la transición hacia un modelo de vida más sostenible y eficiente.</w:t>
      </w:r>
    </w:p>
    <w:p w14:paraId="2B717A1E" w14:textId="77777777" w:rsidR="007D6DD0" w:rsidRPr="007D6DD0" w:rsidRDefault="007D6DD0" w:rsidP="007D6DD0">
      <w:r w:rsidRPr="007D6DD0">
        <w:rPr>
          <w:b/>
          <w:bCs/>
        </w:rPr>
        <w:t>Enfoque</w:t>
      </w:r>
    </w:p>
    <w:p w14:paraId="3B66A785" w14:textId="77777777" w:rsidR="007D6DD0" w:rsidRPr="007D6DD0" w:rsidRDefault="007D6DD0" w:rsidP="007D6DD0">
      <w:pPr>
        <w:numPr>
          <w:ilvl w:val="0"/>
          <w:numId w:val="1"/>
        </w:numPr>
      </w:pPr>
      <w:r w:rsidRPr="007D6DD0">
        <w:rPr>
          <w:b/>
          <w:bCs/>
        </w:rPr>
        <w:t>¿Qué vamos a aprender?</w:t>
      </w:r>
      <w:r w:rsidRPr="007D6DD0">
        <w:t xml:space="preserve"> Aprenderás a formular hipótesis sobre cómo se transforma la energía en procesos industriales y domésticos, diferenciando claramente entre fuentes limpias y contaminantes. El objetivo es que ganes autonomía para evaluar proyectos energéticos y entiendas la energía como la causa de todos los cambios que observas a tu alrededor.</w:t>
      </w:r>
    </w:p>
    <w:p w14:paraId="6C3562E5" w14:textId="77777777" w:rsidR="007D6DD0" w:rsidRPr="007D6DD0" w:rsidRDefault="007D6DD0" w:rsidP="007D6DD0">
      <w:pPr>
        <w:numPr>
          <w:ilvl w:val="0"/>
          <w:numId w:val="1"/>
        </w:numPr>
      </w:pPr>
      <w:r w:rsidRPr="007D6DD0">
        <w:rPr>
          <w:b/>
          <w:bCs/>
        </w:rPr>
        <w:t>¿Cómo lo vamos a aprender?</w:t>
      </w:r>
      <w:r w:rsidRPr="007D6DD0">
        <w:t xml:space="preserve"> Trabajaremos con simulaciones interactivas donde podrás "jugar" con la ciencia sin miedo a equivocarte, realizando pequeñas investigaciones sobre casos reales de sostenibilidad. Las actividades están diseñadas para ser útiles de inmediato en tu contexto social y laboral.</w:t>
      </w:r>
    </w:p>
    <w:p w14:paraId="571FD344" w14:textId="77777777" w:rsidR="007D6DD0" w:rsidRPr="007D6DD0" w:rsidRDefault="007D6DD0" w:rsidP="007D6DD0">
      <w:pPr>
        <w:numPr>
          <w:ilvl w:val="0"/>
          <w:numId w:val="1"/>
        </w:numPr>
      </w:pPr>
      <w:r w:rsidRPr="007D6DD0">
        <w:rPr>
          <w:b/>
          <w:bCs/>
        </w:rPr>
        <w:t>¿Qué herramientas tendrás de apoyo?</w:t>
      </w:r>
      <w:r w:rsidRPr="007D6DD0">
        <w:t xml:space="preserve"> Contarás con el apoyo de simuladores virtuales de PhET, hojas de cálculo ya preparadas para que solo introduzcas datos y vídeos cortos explicativos. Tendrás a tu disposición un material de estudio claro, con los conceptos teóricos justos y necesarios aplicados a ejemplos que ves cada día en la calle.</w:t>
      </w:r>
    </w:p>
    <w:p w14:paraId="7AF8BD14" w14:textId="77777777" w:rsidR="007D6DD0" w:rsidRPr="007D6DD0" w:rsidRDefault="007D6DD0" w:rsidP="007D6DD0">
      <w:r w:rsidRPr="007D6DD0">
        <w:rPr>
          <w:b/>
          <w:bCs/>
        </w:rPr>
        <w:t>Secuencia competencial (Estructura de tareas)</w:t>
      </w:r>
    </w:p>
    <w:p w14:paraId="337A9F41" w14:textId="77777777" w:rsidR="007D6DD0" w:rsidRPr="007D6DD0" w:rsidRDefault="007D6DD0" w:rsidP="007D6DD0">
      <w:pPr>
        <w:numPr>
          <w:ilvl w:val="0"/>
          <w:numId w:val="2"/>
        </w:numPr>
      </w:pPr>
      <w:r w:rsidRPr="007D6DD0">
        <w:rPr>
          <w:b/>
          <w:bCs/>
        </w:rPr>
        <w:t>Tarea 1: "El laboratorio en mi pantalla"</w:t>
      </w:r>
      <w:r w:rsidRPr="007D6DD0">
        <w:t>. Usando simuladores de PhET, deberás comprobar qué ocurre cuando cambiamos la fuente de energía en un sistema. El reto será diseñar un pequeño experimento virtual que explique cómo se manifiesta la energía en diferentes procesos de cambio.</w:t>
      </w:r>
    </w:p>
    <w:p w14:paraId="023C452D" w14:textId="77777777" w:rsidR="007D6DD0" w:rsidRPr="007D6DD0" w:rsidRDefault="007D6DD0" w:rsidP="007D6DD0">
      <w:pPr>
        <w:numPr>
          <w:ilvl w:val="0"/>
          <w:numId w:val="2"/>
        </w:numPr>
      </w:pPr>
      <w:r w:rsidRPr="007D6DD0">
        <w:rPr>
          <w:b/>
          <w:bCs/>
        </w:rPr>
        <w:t>Tarea 2: "Mi comunidad se pasa al verde"</w:t>
      </w:r>
      <w:r w:rsidRPr="007D6DD0">
        <w:t>. Se plantea la situación de una junta de vecinos donde se debate instalar placas solares. Deberás preparar una propuesta sencilla que compare el uso de energías renovables frente a las tradicionales, analizando el ahorro y el impacto ambiental.</w:t>
      </w:r>
    </w:p>
    <w:p w14:paraId="3A6BEA00" w14:textId="17313FD1" w:rsidR="006D7856" w:rsidRDefault="006D7856" w:rsidP="006D7856"/>
    <w:p w14:paraId="660342CE" w14:textId="77777777" w:rsidR="006D7856" w:rsidRPr="006D7856" w:rsidRDefault="006D7856" w:rsidP="006D7856">
      <w:r w:rsidRPr="006D7856">
        <w:rPr>
          <w:b/>
          <w:bCs/>
        </w:rPr>
        <w:t>Tarea competencial 1 (Borrador)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8"/>
        <w:gridCol w:w="5950"/>
      </w:tblGrid>
      <w:tr w:rsidR="006D7856" w:rsidRPr="006D7856" w14:paraId="002EA5C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26BAD8" w14:textId="77777777" w:rsidR="006D7856" w:rsidRPr="006D7856" w:rsidRDefault="006D7856" w:rsidP="006D7856">
            <w:r w:rsidRPr="006D7856">
              <w:rPr>
                <w:b/>
                <w:bCs/>
              </w:rPr>
              <w:t>Campo</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ABA6D" w14:textId="77777777" w:rsidR="006D7856" w:rsidRPr="006D7856" w:rsidRDefault="006D7856" w:rsidP="006D7856">
            <w:r w:rsidRPr="006D7856">
              <w:rPr>
                <w:b/>
                <w:bCs/>
              </w:rPr>
              <w:t>Información</w:t>
            </w:r>
          </w:p>
        </w:tc>
      </w:tr>
      <w:tr w:rsidR="006D7856" w:rsidRPr="006D7856" w14:paraId="4C86F6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9B0715" w14:textId="77777777" w:rsidR="006D7856" w:rsidRPr="006D7856" w:rsidRDefault="006D7856" w:rsidP="006D7856">
            <w:r w:rsidRPr="006D7856">
              <w:rPr>
                <w:b/>
                <w:bCs/>
              </w:rPr>
              <w:t>Breve descripción del contexto o situación general de la tarea competencial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B7C29" w14:textId="77777777" w:rsidR="006D7856" w:rsidRPr="006D7856" w:rsidRDefault="006D7856" w:rsidP="006D7856">
            <w:r w:rsidRPr="006D7856">
              <w:t>En el centro cultural de tu barrio se está organizando una "Feria de la Ciencia y la Energía". Te han invitado a colaborar en el puesto de demostración virtual. Tu misión es utilizar un simulador interactivo (PhET) para demostrar a tus vecinos cómo se transforma la energía en situaciones comunes (como calentar comida o generar luz). Debes experimentar libremente con el simulador para comprobar tus propias hipótesis sobre qué fuente es más eficaz y por qué se producen cambios de temperatura o movimiento.</w:t>
            </w:r>
          </w:p>
        </w:tc>
      </w:tr>
      <w:tr w:rsidR="006D7856" w:rsidRPr="006D7856" w14:paraId="5C3FBE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A50B2D" w14:textId="77777777" w:rsidR="006D7856" w:rsidRPr="006D7856" w:rsidRDefault="006D7856" w:rsidP="006D7856">
            <w:r w:rsidRPr="006D7856">
              <w:rPr>
                <w:b/>
                <w:bCs/>
              </w:rPr>
              <w:t>Producto final esperado (permitir que el alumno pueda decidir el formato final)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6AAA9C6" w14:textId="77777777" w:rsidR="006D7856" w:rsidRPr="006D7856" w:rsidRDefault="006D7856" w:rsidP="006D7856">
            <w:r w:rsidRPr="006D7856">
              <w:t>Un informe de experimentación o una guía rápida de "Transformaciones en casa". Puede entregarse como un documento de texto con capturas de pantalla, una presentación sencilla o un vídeo corto explicando los experimentos realizados en el simulador.</w:t>
            </w:r>
          </w:p>
        </w:tc>
      </w:tr>
      <w:tr w:rsidR="006D7856" w:rsidRPr="006D7856" w14:paraId="3DC335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6D2652" w14:textId="77777777" w:rsidR="006D7856" w:rsidRPr="006D7856" w:rsidRDefault="006D7856" w:rsidP="006D7856">
            <w:r w:rsidRPr="006D7856">
              <w:rPr>
                <w:b/>
                <w:bCs/>
              </w:rPr>
              <w:t>Saberes básicos que se pretenden movilizar en la tarea competencial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A63CBB7" w14:textId="77777777" w:rsidR="006D7856" w:rsidRPr="006D7856" w:rsidRDefault="006D7856" w:rsidP="006D7856">
            <w:r w:rsidRPr="006D7856">
              <w:t>1. La energía: formulación de cuestiones e hipótesis sobre propiedades y manifestaciones como causa de procesos de cambio.</w:t>
            </w:r>
          </w:p>
          <w:p w14:paraId="218B009A" w14:textId="77777777" w:rsidR="006D7856" w:rsidRPr="006D7856" w:rsidRDefault="006D7856" w:rsidP="006D7856">
            <w:r w:rsidRPr="006D7856">
              <w:br/>
            </w:r>
          </w:p>
          <w:p w14:paraId="6CA2D49B" w14:textId="77777777" w:rsidR="006D7856" w:rsidRPr="006D7856" w:rsidRDefault="006D7856" w:rsidP="006D7856">
            <w:r w:rsidRPr="006D7856">
              <w:t>2. Diseño y comprobación experimental de hipótesis relacionadas con las transformaciones entre las distintas formas de energía.</w:t>
            </w:r>
          </w:p>
        </w:tc>
      </w:tr>
      <w:tr w:rsidR="006D7856" w:rsidRPr="006D7856" w14:paraId="7E1676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DAA995" w14:textId="77777777" w:rsidR="006D7856" w:rsidRPr="006D7856" w:rsidRDefault="006D7856" w:rsidP="006D7856">
            <w:r w:rsidRPr="006D7856">
              <w:rPr>
                <w:b/>
                <w:bCs/>
              </w:rPr>
              <w:t>Material de estudio que se podría incorporar al REA</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86423" w14:textId="77777777" w:rsidR="006D7856" w:rsidRPr="006D7856" w:rsidRDefault="006D7856" w:rsidP="006D7856">
            <w:r w:rsidRPr="006D7856">
              <w:t>Vídeos tutoriales sobre el uso del simulador PhET "Formas y cambios de energía"; Píldoras formativas sobre tipos de energía (térmica, eléctrica, lumínica) con ejemplos de la vida diaria; Guía visual sobre cómo realizar capturas de pantalla y organizar un informe básico en un editor de texto.</w:t>
            </w:r>
          </w:p>
        </w:tc>
      </w:tr>
    </w:tbl>
    <w:p w14:paraId="3E00F44A" w14:textId="387CBD05" w:rsidR="00DF7514" w:rsidRDefault="00DF7514" w:rsidP="007D6DD0"/>
    <w:p w14:paraId="2666DC8F" w14:textId="77777777" w:rsidR="006D7856" w:rsidRDefault="006D7856" w:rsidP="007D6DD0"/>
    <w:p w14:paraId="3C6BEA0F" w14:textId="77777777" w:rsidR="00240C88" w:rsidRPr="00240C88" w:rsidRDefault="00240C88" w:rsidP="00240C88">
      <w:r w:rsidRPr="00240C88">
        <w:rPr>
          <w:b/>
          <w:bCs/>
        </w:rPr>
        <w:lastRenderedPageBreak/>
        <w:t>Tarea competencial 2 (Borrador)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6"/>
        <w:gridCol w:w="4182"/>
      </w:tblGrid>
      <w:tr w:rsidR="00240C88" w:rsidRPr="00240C88" w14:paraId="02FCE1C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FF1CCA" w14:textId="77777777" w:rsidR="00240C88" w:rsidRPr="00240C88" w:rsidRDefault="00240C88" w:rsidP="00240C88">
            <w:r w:rsidRPr="00240C88">
              <w:rPr>
                <w:b/>
                <w:bCs/>
              </w:rPr>
              <w:t>Campo</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034F7" w14:textId="77777777" w:rsidR="00240C88" w:rsidRPr="00240C88" w:rsidRDefault="00240C88" w:rsidP="00240C88">
            <w:r w:rsidRPr="00240C88">
              <w:rPr>
                <w:b/>
                <w:bCs/>
              </w:rPr>
              <w:t>Información</w:t>
            </w:r>
          </w:p>
        </w:tc>
      </w:tr>
      <w:tr w:rsidR="00240C88" w:rsidRPr="00240C88" w14:paraId="49DBE1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6ED81A" w14:textId="77777777" w:rsidR="00240C88" w:rsidRPr="00240C88" w:rsidRDefault="00240C88" w:rsidP="00240C88">
            <w:r w:rsidRPr="00240C88">
              <w:rPr>
                <w:b/>
                <w:bCs/>
              </w:rPr>
              <w:t>Breve descripción del contexto o situación general de la tarea competencial (tened presente los principios de la andragogía)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52F7E" w14:textId="77777777" w:rsidR="00240C88" w:rsidRPr="00240C88" w:rsidRDefault="00240C88" w:rsidP="00240C88">
            <w:r w:rsidRPr="00240C88">
              <w:t>En la última reunión de tu comunidad de vecinos ha surgido un debate intenso: algunos proponen instalar placas solares para autoconsumo, mientras que otros temen que sea una inversión arriesgada y prefieren seguir como hasta ahora. Como ya eres un "experto" tras la feria de la ciencia, te piden que presentes una comparativa clara. Debes investigar qué fuentes de energía usamos actualmente y cuáles serían las ventajas (o retos) de pasar a una energía renovable, analizando el impacto en el bolsillo de los vecinos y en la salud del barrio.</w:t>
            </w:r>
          </w:p>
        </w:tc>
      </w:tr>
      <w:tr w:rsidR="00240C88" w:rsidRPr="00240C88" w14:paraId="6E0180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6C4DDC" w14:textId="77777777" w:rsidR="00240C88" w:rsidRPr="00240C88" w:rsidRDefault="00240C88" w:rsidP="00240C88">
            <w:r w:rsidRPr="00240C88">
              <w:rPr>
                <w:b/>
                <w:bCs/>
              </w:rPr>
              <w:t>Producto final esperado (permitir que el alumno pueda decidir el formato final)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3BF5F" w14:textId="77777777" w:rsidR="00240C88" w:rsidRPr="00240C88" w:rsidRDefault="00240C88" w:rsidP="00240C88">
            <w:r w:rsidRPr="00240C88">
              <w:t>Una propuesta de "Transición Energética Vecinal". El formato es libre: puede ser una hoja de cálculo comparando costes y beneficios, una presentación visual para la próxima reunión, un folleto informativo o un mensaje estructurado para el grupo de comunicación de la comunidad.</w:t>
            </w:r>
          </w:p>
        </w:tc>
      </w:tr>
      <w:tr w:rsidR="00240C88" w:rsidRPr="00240C88" w14:paraId="627AA2B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9ED799" w14:textId="77777777" w:rsidR="00240C88" w:rsidRPr="00240C88" w:rsidRDefault="00240C88" w:rsidP="00240C88">
            <w:r w:rsidRPr="00240C88">
              <w:rPr>
                <w:b/>
                <w:bCs/>
              </w:rPr>
              <w:t>Saberes básicos que se pretenden movilizar en la tarea competencial (seleccionar un número reducido 2-3 aunque la situación pueda dar origen a algunos más. Es importante centrar la carga formativa)</w:t>
            </w:r>
          </w:p>
        </w:tc>
        <w:tc>
          <w:tcPr>
            <w:tcW w:w="0" w:type="auto"/>
            <w:tcBorders>
              <w:top w:val="single" w:sz="6" w:space="0" w:color="auto"/>
              <w:left w:val="single" w:sz="6" w:space="0" w:color="auto"/>
              <w:bottom w:val="single" w:sz="6" w:space="0" w:color="auto"/>
              <w:right w:val="single" w:sz="6" w:space="0" w:color="auto"/>
            </w:tcBorders>
            <w:vAlign w:val="center"/>
            <w:hideMark/>
          </w:tcPr>
          <w:p w14:paraId="4AC1EAAA" w14:textId="77777777" w:rsidR="00240C88" w:rsidRPr="00240C88" w:rsidRDefault="00240C88" w:rsidP="00240C88">
            <w:r w:rsidRPr="00240C88">
              <w:t>1. Elaboración fundamentada de hipótesis sobre el medio ambiente y la sostenibilidad.</w:t>
            </w:r>
          </w:p>
          <w:p w14:paraId="0C544CAF" w14:textId="77777777" w:rsidR="00240C88" w:rsidRPr="00240C88" w:rsidRDefault="00240C88" w:rsidP="00240C88">
            <w:r w:rsidRPr="00240C88">
              <w:br/>
            </w:r>
          </w:p>
          <w:p w14:paraId="190E8FA5" w14:textId="77777777" w:rsidR="00240C88" w:rsidRPr="00240C88" w:rsidRDefault="00240C88" w:rsidP="00240C88">
            <w:r w:rsidRPr="00240C88">
              <w:t>2. Estrategias, técnicas y marcos de resolución de problemas en diferentes contextos y sus fases.</w:t>
            </w:r>
          </w:p>
          <w:p w14:paraId="5EA97E03" w14:textId="77777777" w:rsidR="00240C88" w:rsidRPr="00240C88" w:rsidRDefault="00240C88" w:rsidP="00240C88">
            <w:r w:rsidRPr="00240C88">
              <w:br/>
            </w:r>
          </w:p>
          <w:p w14:paraId="27542776" w14:textId="77777777" w:rsidR="00240C88" w:rsidRPr="00240C88" w:rsidRDefault="00240C88" w:rsidP="00240C88">
            <w:r w:rsidRPr="00240C88">
              <w:lastRenderedPageBreak/>
              <w:t>3. Estrategias de búsqueda crítica de información durante la investigación y definición de problemas planteados.</w:t>
            </w:r>
          </w:p>
        </w:tc>
      </w:tr>
      <w:tr w:rsidR="00240C88" w:rsidRPr="00240C88" w14:paraId="4C7C08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C075C9" w14:textId="77777777" w:rsidR="00240C88" w:rsidRPr="00240C88" w:rsidRDefault="00240C88" w:rsidP="00240C88">
            <w:r w:rsidRPr="00240C88">
              <w:rPr>
                <w:b/>
                <w:bCs/>
              </w:rPr>
              <w:lastRenderedPageBreak/>
              <w:t>En función a los saberes básicos seleccionados, indicad que tipo de material de estudio se podría incorporar al REA (píldoras formativas sobre… batería de ejercicios con ejemplos sobre… vídeos explicativos de aplicaciones de… Intentar no ser exhaustivo y seleccionar lo importante para el contexto competencial)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361CF" w14:textId="77777777" w:rsidR="00240C88" w:rsidRPr="00240C88" w:rsidRDefault="00240C88" w:rsidP="00240C88">
            <w:r w:rsidRPr="00240C88">
              <w:t>Esquema visual sobre las fases del proceso de resolución de problemas (desde la detección de la necesidad hasta la propuesta de solución); Guía rápida sobre estrategias de búsqueda crítica en Internet para diferenciar información técnica de opiniones; Infografía sobre el impacto ambiental de las fuentes de energía en Murcia; Plantilla de hoja de cálculo para el análisis de problemas técnicos y económicos.</w:t>
            </w:r>
          </w:p>
        </w:tc>
      </w:tr>
    </w:tbl>
    <w:p w14:paraId="4F446394" w14:textId="77777777" w:rsidR="006D7856" w:rsidRDefault="006D7856" w:rsidP="007D6DD0"/>
    <w:sectPr w:rsidR="006D78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9BB"/>
    <w:multiLevelType w:val="multilevel"/>
    <w:tmpl w:val="5A6E9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65B94"/>
    <w:multiLevelType w:val="multilevel"/>
    <w:tmpl w:val="2C6E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909815">
    <w:abstractNumId w:val="0"/>
  </w:num>
  <w:num w:numId="2" w16cid:durableId="525756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D0"/>
    <w:rsid w:val="000937CD"/>
    <w:rsid w:val="00240C88"/>
    <w:rsid w:val="003B4B1B"/>
    <w:rsid w:val="004A77C8"/>
    <w:rsid w:val="005B527A"/>
    <w:rsid w:val="006D7856"/>
    <w:rsid w:val="007D6DD0"/>
    <w:rsid w:val="008C2B90"/>
    <w:rsid w:val="00956BE5"/>
    <w:rsid w:val="00A6021A"/>
    <w:rsid w:val="00D166C9"/>
    <w:rsid w:val="00DF75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F284"/>
  <w15:chartTrackingRefBased/>
  <w15:docId w15:val="{F015C965-5A68-44F8-8579-7E5464BC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6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6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6D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6D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6D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6D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6D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6D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6D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6D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6D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6D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6D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6D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6D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6D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6D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6DD0"/>
    <w:rPr>
      <w:rFonts w:eastAsiaTheme="majorEastAsia" w:cstheme="majorBidi"/>
      <w:color w:val="272727" w:themeColor="text1" w:themeTint="D8"/>
    </w:rPr>
  </w:style>
  <w:style w:type="paragraph" w:styleId="Ttulo">
    <w:name w:val="Title"/>
    <w:basedOn w:val="Normal"/>
    <w:next w:val="Normal"/>
    <w:link w:val="TtuloCar"/>
    <w:uiPriority w:val="10"/>
    <w:qFormat/>
    <w:rsid w:val="007D6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6D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6D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6D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6DD0"/>
    <w:pPr>
      <w:spacing w:before="160"/>
      <w:jc w:val="center"/>
    </w:pPr>
    <w:rPr>
      <w:i/>
      <w:iCs/>
      <w:color w:val="404040" w:themeColor="text1" w:themeTint="BF"/>
    </w:rPr>
  </w:style>
  <w:style w:type="character" w:customStyle="1" w:styleId="CitaCar">
    <w:name w:val="Cita Car"/>
    <w:basedOn w:val="Fuentedeprrafopredeter"/>
    <w:link w:val="Cita"/>
    <w:uiPriority w:val="29"/>
    <w:rsid w:val="007D6DD0"/>
    <w:rPr>
      <w:i/>
      <w:iCs/>
      <w:color w:val="404040" w:themeColor="text1" w:themeTint="BF"/>
    </w:rPr>
  </w:style>
  <w:style w:type="paragraph" w:styleId="Prrafodelista">
    <w:name w:val="List Paragraph"/>
    <w:basedOn w:val="Normal"/>
    <w:uiPriority w:val="34"/>
    <w:qFormat/>
    <w:rsid w:val="007D6DD0"/>
    <w:pPr>
      <w:ind w:left="720"/>
      <w:contextualSpacing/>
    </w:pPr>
  </w:style>
  <w:style w:type="character" w:styleId="nfasisintenso">
    <w:name w:val="Intense Emphasis"/>
    <w:basedOn w:val="Fuentedeprrafopredeter"/>
    <w:uiPriority w:val="21"/>
    <w:qFormat/>
    <w:rsid w:val="007D6DD0"/>
    <w:rPr>
      <w:i/>
      <w:iCs/>
      <w:color w:val="0F4761" w:themeColor="accent1" w:themeShade="BF"/>
    </w:rPr>
  </w:style>
  <w:style w:type="paragraph" w:styleId="Citadestacada">
    <w:name w:val="Intense Quote"/>
    <w:basedOn w:val="Normal"/>
    <w:next w:val="Normal"/>
    <w:link w:val="CitadestacadaCar"/>
    <w:uiPriority w:val="30"/>
    <w:qFormat/>
    <w:rsid w:val="007D6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6DD0"/>
    <w:rPr>
      <w:i/>
      <w:iCs/>
      <w:color w:val="0F4761" w:themeColor="accent1" w:themeShade="BF"/>
    </w:rPr>
  </w:style>
  <w:style w:type="character" w:styleId="Referenciaintensa">
    <w:name w:val="Intense Reference"/>
    <w:basedOn w:val="Fuentedeprrafopredeter"/>
    <w:uiPriority w:val="32"/>
    <w:qFormat/>
    <w:rsid w:val="007D6D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815</Words>
  <Characters>5480</Characters>
  <Application>Microsoft Office Word</Application>
  <DocSecurity>0</DocSecurity>
  <Lines>176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Ortuño González</dc:creator>
  <cp:keywords/>
  <dc:description/>
  <cp:lastModifiedBy>Octavio Ortuño González</cp:lastModifiedBy>
  <cp:revision>3</cp:revision>
  <dcterms:created xsi:type="dcterms:W3CDTF">2026-03-02T21:18:00Z</dcterms:created>
  <dcterms:modified xsi:type="dcterms:W3CDTF">2026-03-12T12:24:00Z</dcterms:modified>
</cp:coreProperties>
</file>